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25E81">
      <w:pPr>
        <w:pStyle w:val="1"/>
      </w:pPr>
      <w:r>
        <w:fldChar w:fldCharType="begin"/>
      </w:r>
      <w:r>
        <w:instrText>HYPERLINK "http://ivo.garant.ru/document/redirect/70440506/0"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 июля 2013 г. N 499 "Об утв</w:t>
      </w:r>
      <w:r>
        <w:rPr>
          <w:rStyle w:val="a4"/>
          <w:b w:val="0"/>
          <w:bCs w:val="0"/>
        </w:rPr>
        <w:t>ерждении Порядка организации и осуществления образовательной деятельности по дополнительным профессиональным программам" (с изменениями и дополнениями)</w:t>
      </w:r>
      <w:r>
        <w:fldChar w:fldCharType="end"/>
      </w:r>
    </w:p>
    <w:p w:rsidR="00000000" w:rsidRDefault="00C25E81">
      <w:pPr>
        <w:pStyle w:val="1"/>
      </w:pPr>
      <w:r>
        <w:t>Приказ Министерства образования и науки РФ от 1 июля 2013 г. N 499</w:t>
      </w:r>
      <w:r>
        <w:br/>
        <w:t>"Об утверждении Порядка организаци</w:t>
      </w:r>
      <w:r>
        <w:t>и и осуществления образовательной деятельности по дополнительным профессиональным программам"</w:t>
      </w:r>
    </w:p>
    <w:p w:rsidR="00000000" w:rsidRDefault="00C25E81">
      <w:pPr>
        <w:pStyle w:val="ac"/>
      </w:pPr>
      <w:r>
        <w:t>С изменениями и дополнениями от:</w:t>
      </w:r>
    </w:p>
    <w:p w:rsidR="00000000" w:rsidRDefault="00C25E81">
      <w:pPr>
        <w:pStyle w:val="a9"/>
      </w:pPr>
      <w:r>
        <w:t>15 ноября 2013 г.</w:t>
      </w:r>
    </w:p>
    <w:p w:rsidR="00000000" w:rsidRDefault="00C25E81"/>
    <w:p w:rsidR="00000000" w:rsidRDefault="00C25E81">
      <w:r>
        <w:t xml:space="preserve">В соответствии с </w:t>
      </w:r>
      <w:hyperlink r:id="rId8" w:history="1">
        <w:r>
          <w:rPr>
            <w:rStyle w:val="a4"/>
          </w:rPr>
          <w:t>частью 11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C25E81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000000" w:rsidRDefault="00C25E81">
      <w:bookmarkStart w:id="2" w:name="sub_2"/>
      <w:bookmarkEnd w:id="1"/>
      <w:r>
        <w:t>2. Настоящий приказ вступает в силу с 1 сентября 2013 года.</w:t>
      </w:r>
    </w:p>
    <w:bookmarkEnd w:id="2"/>
    <w:p w:rsidR="00000000" w:rsidRDefault="00C25E8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25E81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25E81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C25E81"/>
    <w:p w:rsidR="00000000" w:rsidRDefault="00C25E81">
      <w:pPr>
        <w:pStyle w:val="ad"/>
      </w:pPr>
      <w:r>
        <w:t>Зарегистрировано в Минюсте РФ 20 августа 2013 г.</w:t>
      </w:r>
      <w:r>
        <w:br/>
        <w:t>Регистрационный N 29444</w:t>
      </w:r>
    </w:p>
    <w:p w:rsidR="00000000" w:rsidRDefault="00C25E81"/>
    <w:p w:rsidR="00000000" w:rsidRDefault="00C25E81">
      <w:pPr>
        <w:pStyle w:val="1"/>
      </w:pPr>
      <w:bookmarkStart w:id="3" w:name="sub_1000"/>
      <w:r>
        <w:t xml:space="preserve">Порядок </w:t>
      </w:r>
      <w:r>
        <w:br/>
        <w:t>организации и осуществления образовательной деятельности по дополнительным профессиональным программам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 июля 2013 г. N 499)</w:t>
      </w:r>
    </w:p>
    <w:bookmarkEnd w:id="3"/>
    <w:p w:rsidR="00000000" w:rsidRDefault="00C25E81">
      <w:pPr>
        <w:pStyle w:val="ac"/>
      </w:pPr>
      <w:r>
        <w:t>С и</w:t>
      </w:r>
      <w:r>
        <w:t>зменениями и дополнениями от:</w:t>
      </w:r>
    </w:p>
    <w:p w:rsidR="00000000" w:rsidRDefault="00C25E81">
      <w:pPr>
        <w:pStyle w:val="a9"/>
      </w:pPr>
      <w:r>
        <w:t>15 ноября 2013 г.</w:t>
      </w:r>
    </w:p>
    <w:p w:rsidR="00000000" w:rsidRDefault="00C25E81"/>
    <w:p w:rsidR="00000000" w:rsidRDefault="00C25E81">
      <w:bookmarkStart w:id="4" w:name="sub_1001"/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</w:t>
      </w:r>
      <w:r>
        <w:t>еятельности по дополнительным профессиональным программам организациями, осуществляющими образовательную деятельность.</w:t>
      </w:r>
    </w:p>
    <w:p w:rsidR="00000000" w:rsidRDefault="00C25E81">
      <w:bookmarkStart w:id="5" w:name="sub_1002"/>
      <w:bookmarkEnd w:id="4"/>
      <w:r>
        <w:t>2. Настоящий порядок является обязательным для организаций дополнительного профессионального образования; образовательных</w:t>
      </w:r>
      <w:r>
        <w:t xml:space="preserve">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000000" w:rsidRDefault="00C25E81">
      <w:bookmarkStart w:id="6" w:name="sub_1003"/>
      <w:bookmarkEnd w:id="5"/>
      <w:r>
        <w:t>3. К освоению дополнительных профессиональ</w:t>
      </w:r>
      <w:r>
        <w:t>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  <w:hyperlink w:anchor="sub_111" w:history="1">
        <w:r>
          <w:rPr>
            <w:rStyle w:val="a4"/>
          </w:rPr>
          <w:t>*(1)</w:t>
        </w:r>
      </w:hyperlink>
    </w:p>
    <w:p w:rsidR="00000000" w:rsidRDefault="00C25E8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4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C25E81">
      <w:pPr>
        <w:pStyle w:val="a7"/>
      </w:pPr>
      <w:r>
        <w:fldChar w:fldCharType="begin"/>
      </w:r>
      <w:r>
        <w:instrText>HYPERLINK "http://ivo.garant.ru/document/redirect/70568294/1"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образования и науки РФ от 15 ноября 2013 г. N 1244 пункт 4 изложен в новой редакции</w:t>
      </w:r>
    </w:p>
    <w:p w:rsidR="00000000" w:rsidRDefault="00C25E81">
      <w:pPr>
        <w:pStyle w:val="a7"/>
      </w:pPr>
      <w:hyperlink r:id="rId9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C25E81">
      <w:r>
        <w:t xml:space="preserve"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</w:t>
      </w:r>
      <w:r>
        <w:lastRenderedPageBreak/>
        <w:t>юридическим лицом, обязующимся оплатить обучение лица, зачисляемого</w:t>
      </w:r>
      <w:r>
        <w:t xml:space="preserve"> на обучение, либо за счет бюджетных ассигнований федерального бюджета, бюджетов субъектов Российской Федерации.</w:t>
      </w:r>
    </w:p>
    <w:p w:rsidR="00000000" w:rsidRDefault="00C25E81">
      <w:bookmarkStart w:id="8" w:name="sub_1005"/>
      <w:r>
        <w:t>5. Содержание дополнительного профессионального образования определяется образовательной программой, разработанной и утвержденной орган</w:t>
      </w:r>
      <w:r>
        <w:t xml:space="preserve">изацией, если иное не установлено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222" w:history="1">
        <w:r>
          <w:rPr>
            <w:rStyle w:val="a4"/>
          </w:rPr>
          <w:t>*(2)</w:t>
        </w:r>
      </w:hyperlink>
      <w:r>
        <w:t xml:space="preserve"> и другими федеральными законами, с уче</w:t>
      </w:r>
      <w:r>
        <w:t>том потребностей лица, организации, по инициативе которых осуществляется дополнительное профессиональное образование.</w:t>
      </w:r>
      <w:hyperlink w:anchor="sub_333" w:history="1">
        <w:r>
          <w:rPr>
            <w:rStyle w:val="a4"/>
          </w:rPr>
          <w:t>*(3)</w:t>
        </w:r>
      </w:hyperlink>
    </w:p>
    <w:p w:rsidR="00000000" w:rsidRDefault="00C25E81">
      <w:bookmarkStart w:id="9" w:name="sub_1006"/>
      <w:bookmarkEnd w:id="8"/>
      <w:r>
        <w:t>6. Дополнительное профессиональное образование осуществляется посредством реализации дополнит</w:t>
      </w:r>
      <w:r>
        <w:t>ельных профессиональных программ (программ повышения квалификации и программ профессиональной переподготовки)</w:t>
      </w:r>
      <w:hyperlink w:anchor="sub_444" w:history="1">
        <w:r>
          <w:rPr>
            <w:rStyle w:val="a4"/>
          </w:rPr>
          <w:t>*(4)</w:t>
        </w:r>
      </w:hyperlink>
      <w:r>
        <w:t>.</w:t>
      </w:r>
    </w:p>
    <w:bookmarkEnd w:id="9"/>
    <w:p w:rsidR="00000000" w:rsidRDefault="00C25E81">
      <w:r>
        <w:t>Реализация программы повышения квалификации направлена на совершенствование и (или) получение новой компетен</w:t>
      </w:r>
      <w:r>
        <w:t>ции, необходимой для профессиональной деятельности, и (или) повышение профессионального уровня в рамках имеющейся квалификации</w:t>
      </w:r>
      <w:hyperlink w:anchor="sub_555" w:history="1">
        <w:r>
          <w:rPr>
            <w:rStyle w:val="a4"/>
          </w:rPr>
          <w:t>*(5)</w:t>
        </w:r>
      </w:hyperlink>
      <w:r>
        <w:t>.</w:t>
      </w:r>
    </w:p>
    <w:p w:rsidR="00000000" w:rsidRDefault="00C25E81">
      <w:r>
        <w:t>В структуре программы повышения квалификации должно быть представлено описание перечня профессионал</w:t>
      </w:r>
      <w:r>
        <w:t>ьных компетенций в рамках имеющейся квалификации, качественное изменение которых осуществляется в результате обучения.</w:t>
      </w:r>
    </w:p>
    <w:p w:rsidR="00000000" w:rsidRDefault="00C25E81"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</w:t>
      </w:r>
      <w:r>
        <w:t>ональной деятельности, приобретение новой квалификации</w:t>
      </w:r>
      <w:hyperlink w:anchor="sub_666" w:history="1">
        <w:r>
          <w:rPr>
            <w:rStyle w:val="a4"/>
          </w:rPr>
          <w:t>*(6)</w:t>
        </w:r>
      </w:hyperlink>
      <w:r>
        <w:t>.</w:t>
      </w:r>
    </w:p>
    <w:p w:rsidR="00000000" w:rsidRDefault="00C25E81">
      <w:r>
        <w:t>В структуре программы профессиональной переподготовки должны быть представлены:</w:t>
      </w:r>
    </w:p>
    <w:p w:rsidR="00000000" w:rsidRDefault="00C25E81">
      <w:r>
        <w:t>характеристика новой квалификации и связанных с ней видов профессиональной деятельности, тр</w:t>
      </w:r>
      <w:r>
        <w:t>удовых функций и (или) уровней квалификации;</w:t>
      </w:r>
    </w:p>
    <w:p w:rsidR="00000000" w:rsidRDefault="00C25E81"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000000" w:rsidRDefault="00C25E81">
      <w:bookmarkStart w:id="10" w:name="sub_1007"/>
      <w:r>
        <w:t>7. Содержание реализуемой дополнительной профессиональной прог</w:t>
      </w:r>
      <w:r>
        <w:t>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000000" w:rsidRDefault="00C25E81">
      <w:bookmarkStart w:id="11" w:name="sub_1008"/>
      <w:bookmarkEnd w:id="10"/>
      <w:r>
        <w:t>8. Содержание реализуемой дополнительной профессиональной программы</w:t>
      </w:r>
      <w:r>
        <w:t xml:space="preserve">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</w:t>
      </w:r>
      <w:r>
        <w:t xml:space="preserve">ым для исполнения должностных обязанностей, которые устанавливаются в соответствии с </w:t>
      </w:r>
      <w:hyperlink r:id="rId11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государственной службе</w:t>
      </w:r>
      <w:hyperlink w:anchor="sub_777" w:history="1">
        <w:r>
          <w:rPr>
            <w:rStyle w:val="a4"/>
          </w:rPr>
          <w:t>*(7)</w:t>
        </w:r>
      </w:hyperlink>
      <w:r>
        <w:t>.</w:t>
      </w:r>
    </w:p>
    <w:p w:rsidR="00000000" w:rsidRDefault="00C25E81">
      <w:bookmarkStart w:id="12" w:name="sub_1009"/>
      <w:bookmarkEnd w:id="11"/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</w:t>
      </w:r>
      <w:r>
        <w:t>е устанавливается организацией</w:t>
      </w:r>
      <w:hyperlink w:anchor="sub_888" w:history="1">
        <w:r>
          <w:rPr>
            <w:rStyle w:val="a4"/>
          </w:rPr>
          <w:t>*(8)</w:t>
        </w:r>
      </w:hyperlink>
      <w:r>
        <w:t>.</w:t>
      </w:r>
    </w:p>
    <w:p w:rsidR="00000000" w:rsidRDefault="00C25E81">
      <w:bookmarkStart w:id="13" w:name="sub_10092"/>
      <w:bookmarkEnd w:id="12"/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</w:t>
      </w:r>
      <w:r>
        <w:t xml:space="preserve"> курсов, дисциплин (модулей), организационно-педагогические условия, формы аттестации, оценочные материалы и иные компоненты</w:t>
      </w:r>
      <w:hyperlink w:anchor="sub_999" w:history="1">
        <w:r>
          <w:rPr>
            <w:rStyle w:val="a4"/>
          </w:rPr>
          <w:t>*(9)</w:t>
        </w:r>
      </w:hyperlink>
      <w:r>
        <w:t>. Учебный план дополнительной профессиональной программы определяет перечень, трудоемкость, последовате</w:t>
      </w:r>
      <w:r>
        <w:t>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000000" w:rsidRDefault="00C25E81">
      <w:bookmarkStart w:id="14" w:name="sub_1010"/>
      <w:bookmarkEnd w:id="13"/>
      <w:r>
        <w:t>10. Программа профессиональной переподготовки разрабатывается организацией на основании установленных к</w:t>
      </w:r>
      <w:r>
        <w:t>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  <w:hyperlink w:anchor="sub_101010" w:history="1">
        <w:r>
          <w:rPr>
            <w:rStyle w:val="a4"/>
          </w:rPr>
          <w:t>*(10)</w:t>
        </w:r>
      </w:hyperlink>
    </w:p>
    <w:p w:rsidR="00000000" w:rsidRDefault="00C25E81">
      <w:bookmarkStart w:id="15" w:name="sub_1011"/>
      <w:bookmarkEnd w:id="14"/>
      <w:r>
        <w:lastRenderedPageBreak/>
        <w:t xml:space="preserve">11. </w:t>
      </w:r>
      <w:hyperlink r:id="rId12" w:history="1">
        <w:r>
          <w:rPr>
            <w:rStyle w:val="a4"/>
          </w:rPr>
          <w:t>Исключен</w:t>
        </w:r>
      </w:hyperlink>
      <w:r>
        <w:t>.</w:t>
      </w:r>
    </w:p>
    <w:bookmarkEnd w:id="15"/>
    <w:p w:rsidR="00000000" w:rsidRDefault="00C25E8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25E81">
      <w:pPr>
        <w:pStyle w:val="a7"/>
      </w:pPr>
      <w:r>
        <w:t xml:space="preserve">См. текст </w:t>
      </w:r>
      <w:hyperlink r:id="rId13" w:history="1">
        <w:r>
          <w:rPr>
            <w:rStyle w:val="a4"/>
          </w:rPr>
          <w:t>пункта 11</w:t>
        </w:r>
      </w:hyperlink>
    </w:p>
    <w:p w:rsidR="00000000" w:rsidRDefault="00C25E81">
      <w:bookmarkStart w:id="16" w:name="sub_1012"/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образовании.</w:t>
      </w:r>
      <w:hyperlink w:anchor="sub_111111" w:history="1">
        <w:r>
          <w:rPr>
            <w:rStyle w:val="a4"/>
          </w:rPr>
          <w:t>*(11)</w:t>
        </w:r>
      </w:hyperlink>
      <w:r>
        <w:t xml:space="preserve"> Срок освоения дополнительной профессиональной программы должен обеспечи</w:t>
      </w:r>
      <w:r>
        <w:t>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</w:t>
      </w:r>
      <w:r>
        <w:t>офессиональной переподготовки - менее 250 часов.</w:t>
      </w:r>
    </w:p>
    <w:bookmarkEnd w:id="16"/>
    <w:p w:rsidR="00000000" w:rsidRDefault="00C25E8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5E81">
      <w:pPr>
        <w:pStyle w:val="a6"/>
      </w:pPr>
      <w:r>
        <w:t xml:space="preserve">См. </w:t>
      </w:r>
      <w:hyperlink r:id="rId14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</w:t>
      </w:r>
      <w:r>
        <w:t xml:space="preserve">льных технологий, электронного обучения и в сетевой форме, направленные </w:t>
      </w:r>
      <w:hyperlink r:id="rId15" w:history="1">
        <w:r>
          <w:rPr>
            <w:rStyle w:val="a4"/>
          </w:rPr>
          <w:t>письмом</w:t>
        </w:r>
      </w:hyperlink>
      <w:r>
        <w:t xml:space="preserve"> Минобрнауки России от 21 апреля 2015 г. N ВК-1013/06</w:t>
      </w:r>
    </w:p>
    <w:p w:rsidR="00000000" w:rsidRDefault="00C25E81">
      <w:bookmarkStart w:id="17" w:name="sub_1013"/>
      <w:r>
        <w:t>13. Дополнительная профессиональная программа может</w:t>
      </w:r>
      <w:r>
        <w:t xml:space="preserve"> реализовываться полностью или частично в форме стажировки.</w:t>
      </w:r>
    </w:p>
    <w:p w:rsidR="00000000" w:rsidRDefault="00C25E81">
      <w:bookmarkStart w:id="18" w:name="sub_1013002"/>
      <w:bookmarkEnd w:id="17"/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</w:t>
      </w:r>
      <w:r>
        <w:t xml:space="preserve">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bookmarkEnd w:id="18"/>
    <w:p w:rsidR="00000000" w:rsidRDefault="00C25E81">
      <w:r>
        <w:t>Содержание стажировки определяется организацией с учетом предложений органи</w:t>
      </w:r>
      <w:r>
        <w:t>заций, направляющих специалистов на стажировку, содержания дополнительных профессиональных программ.</w:t>
      </w:r>
    </w:p>
    <w:p w:rsidR="00000000" w:rsidRDefault="00C25E81">
      <w: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</w:t>
      </w:r>
      <w:r>
        <w:t>ии, где она проводится.</w:t>
      </w:r>
    </w:p>
    <w:p w:rsidR="00000000" w:rsidRDefault="00C25E81">
      <w:r>
        <w:t>Стажировка носит индивидуальный или групповой характер и может предусматривать такие виды деятельности как:</w:t>
      </w:r>
    </w:p>
    <w:p w:rsidR="00000000" w:rsidRDefault="00C25E81">
      <w:r>
        <w:t>самостоятельную работу с учебными изданиями;</w:t>
      </w:r>
    </w:p>
    <w:p w:rsidR="00000000" w:rsidRDefault="00C25E81">
      <w:r>
        <w:t>приобретение профессиональных и организаторских навыков;</w:t>
      </w:r>
    </w:p>
    <w:p w:rsidR="00000000" w:rsidRDefault="00C25E81">
      <w:r>
        <w:t>изучение организации и технологии производства, работ;</w:t>
      </w:r>
    </w:p>
    <w:p w:rsidR="00000000" w:rsidRDefault="00C25E81">
      <w:r>
        <w:t>непосредственное участие в планировании работы организации;</w:t>
      </w:r>
    </w:p>
    <w:p w:rsidR="00000000" w:rsidRDefault="00C25E81">
      <w:r>
        <w:t>работу с технической, нормативной и другой документацией;</w:t>
      </w:r>
    </w:p>
    <w:p w:rsidR="00000000" w:rsidRDefault="00C25E81">
      <w:r>
        <w:t>выполнение функциональных обязанностей должностных лиц (в качестве временно исполня</w:t>
      </w:r>
      <w:r>
        <w:t>ющего обязанности или дублера);</w:t>
      </w:r>
    </w:p>
    <w:p w:rsidR="00000000" w:rsidRDefault="00C25E81">
      <w:r>
        <w:t>участие в совещаниях, деловых встречах.</w:t>
      </w:r>
    </w:p>
    <w:p w:rsidR="00000000" w:rsidRDefault="00C25E81"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000000" w:rsidRDefault="00C25E81">
      <w:bookmarkStart w:id="19" w:name="sub_1014"/>
      <w:r>
        <w:t>14. При реализации допо</w:t>
      </w:r>
      <w:r>
        <w:t>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</w:t>
      </w:r>
      <w:r>
        <w:t>разовательных технологий, в том числе дистанционных образовательных технологий и электронного обучения.</w:t>
      </w:r>
      <w:hyperlink w:anchor="sub_121212" w:history="1">
        <w:r>
          <w:rPr>
            <w:rStyle w:val="a4"/>
          </w:rPr>
          <w:t>*(12)</w:t>
        </w:r>
      </w:hyperlink>
    </w:p>
    <w:bookmarkEnd w:id="19"/>
    <w:p w:rsidR="00000000" w:rsidRDefault="00C25E81">
      <w:r>
        <w:t>Обучение по индивидуальному учебному плану в пределах осваиваемой дополнительной профессиональной программы, ос</w:t>
      </w:r>
      <w:r>
        <w:t>уществляется в порядке, установленном локальными нормативными актами организации</w:t>
      </w:r>
      <w:hyperlink w:anchor="sub_131313" w:history="1">
        <w:r>
          <w:rPr>
            <w:rStyle w:val="a4"/>
          </w:rPr>
          <w:t>*(13)</w:t>
        </w:r>
      </w:hyperlink>
      <w:r>
        <w:t>.</w:t>
      </w:r>
    </w:p>
    <w:p w:rsidR="00000000" w:rsidRDefault="00C25E81">
      <w:bookmarkStart w:id="20" w:name="sub_1015"/>
      <w:r>
        <w:t xml:space="preserve">15. Дополнительные профессиональные программы реализуются образовательной организацией как самостоятельно, так и посредством сетевых </w:t>
      </w:r>
      <w:r>
        <w:t>форм их реализации</w:t>
      </w:r>
      <w:hyperlink w:anchor="sub_141414" w:history="1">
        <w:r>
          <w:rPr>
            <w:rStyle w:val="a4"/>
          </w:rPr>
          <w:t>*(14)</w:t>
        </w:r>
      </w:hyperlink>
      <w:r>
        <w:t>.</w:t>
      </w:r>
    </w:p>
    <w:p w:rsidR="00000000" w:rsidRDefault="00C25E81">
      <w:bookmarkStart w:id="21" w:name="sub_1016"/>
      <w:bookmarkEnd w:id="20"/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000000" w:rsidRDefault="00C25E81">
      <w:bookmarkStart w:id="22" w:name="sub_1017"/>
      <w:bookmarkEnd w:id="21"/>
      <w:r>
        <w:lastRenderedPageBreak/>
        <w:t>17. Образовате</w:t>
      </w:r>
      <w:r>
        <w:t>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</w:t>
      </w:r>
      <w:r>
        <w:t>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bookmarkEnd w:id="22"/>
    <w:p w:rsidR="00000000" w:rsidRDefault="00C25E81">
      <w:r>
        <w:t>Для всех видов аудиторных занятий академический час устанавливается продол</w:t>
      </w:r>
      <w:r>
        <w:t>жительностью 45 минут.</w:t>
      </w:r>
    </w:p>
    <w:p w:rsidR="00000000" w:rsidRDefault="00C25E81">
      <w:bookmarkStart w:id="23" w:name="sub_1018"/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</w:t>
      </w:r>
      <w:r>
        <w:t>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000000" w:rsidRDefault="00C25E8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9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C25E81">
      <w:pPr>
        <w:pStyle w:val="a7"/>
      </w:pPr>
      <w:r>
        <w:fldChar w:fldCharType="begin"/>
      </w:r>
      <w:r>
        <w:instrText>HYPERLINK "http://ivo.garant.ru/document/redirect/70568294/3"</w:instrText>
      </w:r>
      <w:r>
        <w:fldChar w:fldCharType="separate"/>
      </w:r>
      <w:r>
        <w:rPr>
          <w:rStyle w:val="a4"/>
        </w:rPr>
        <w:t>Прик</w:t>
      </w:r>
      <w:r>
        <w:rPr>
          <w:rStyle w:val="a4"/>
        </w:rPr>
        <w:t>азом</w:t>
      </w:r>
      <w:r>
        <w:fldChar w:fldCharType="end"/>
      </w:r>
      <w:r>
        <w:t xml:space="preserve"> Министерства образования и науки РФ от 15 ноября 2013 г. N 1244 в пункт 19 внесены изменения</w:t>
      </w:r>
    </w:p>
    <w:p w:rsidR="00000000" w:rsidRDefault="00C25E81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25E81">
      <w:r>
        <w:t>19. Освоение дополнительных профессиональных обра</w:t>
      </w:r>
      <w:r>
        <w:t>зовательных программ завершается итоговой аттестацией обучающихся в форме, определяемой организацией самостоятельно.</w:t>
      </w:r>
    </w:p>
    <w:p w:rsidR="00000000" w:rsidRDefault="00C25E81"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</w:t>
      </w:r>
      <w:r>
        <w:t>алификации: удостоверение о повышении квалификации и (или) диплом о профессиональной переподготовке.</w:t>
      </w:r>
      <w:hyperlink w:anchor="sub_151515" w:history="1">
        <w:r>
          <w:rPr>
            <w:rStyle w:val="a4"/>
          </w:rPr>
          <w:t>*(15)</w:t>
        </w:r>
      </w:hyperlink>
    </w:p>
    <w:p w:rsidR="00000000" w:rsidRDefault="00C25E81">
      <w:r>
        <w:t>Квалификация, указываемая в документе о квалификации, дает его обладателю право заниматься определенной профессиональной д</w:t>
      </w:r>
      <w:r>
        <w:t>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</w:t>
      </w:r>
      <w:r>
        <w:t>сли иное не установлено законодательством Российской Федерации</w:t>
      </w:r>
    </w:p>
    <w:p w:rsidR="00000000" w:rsidRDefault="00C25E81">
      <w:r>
        <w:t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</w:t>
      </w:r>
      <w:r>
        <w:t>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000000" w:rsidRDefault="00C25E81">
      <w:bookmarkStart w:id="25" w:name="sub_10195"/>
      <w:r>
        <w:t>Документ о квалификации выдается на бланке, образец которого самостоятельно устанавливается организацией.</w:t>
      </w:r>
    </w:p>
    <w:bookmarkEnd w:id="25"/>
    <w:p w:rsidR="00000000" w:rsidRDefault="00C25E8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5E81">
      <w:pPr>
        <w:pStyle w:val="a6"/>
      </w:pPr>
      <w:r>
        <w:t xml:space="preserve">См. </w:t>
      </w:r>
      <w:hyperlink r:id="rId17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разработке, порядку выдачи и учёту документов о квалификации в сфере дополнительного профессионального образования, направленные </w:t>
      </w:r>
      <w:hyperlink r:id="rId18" w:history="1">
        <w:r>
          <w:rPr>
            <w:rStyle w:val="a4"/>
          </w:rPr>
          <w:t>письмом</w:t>
        </w:r>
      </w:hyperlink>
      <w:r>
        <w:t xml:space="preserve"> Минобрнауки России от 12 марта 2015 г. N АК-608/06</w:t>
      </w:r>
    </w:p>
    <w:p w:rsidR="00000000" w:rsidRDefault="00C25E81">
      <w:pPr>
        <w:pStyle w:val="a6"/>
      </w:pPr>
      <w:r>
        <w:t xml:space="preserve">См. </w:t>
      </w:r>
      <w:hyperlink r:id="rId19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разработке, заполнению, учету и хранению бланков д</w:t>
      </w:r>
      <w:r>
        <w:t xml:space="preserve">окументов о квалификации, направленные </w:t>
      </w:r>
      <w:hyperlink r:id="rId20" w:history="1">
        <w:r>
          <w:rPr>
            <w:rStyle w:val="a4"/>
          </w:rPr>
          <w:t>письмом</w:t>
        </w:r>
      </w:hyperlink>
      <w:r>
        <w:t xml:space="preserve"> Минобрнауки России от 21 февраля 2014 г. N АК-315/06</w:t>
      </w:r>
    </w:p>
    <w:p w:rsidR="00000000" w:rsidRDefault="00C25E81">
      <w:bookmarkStart w:id="26" w:name="sub_1020"/>
      <w:r>
        <w:t xml:space="preserve">20. При освоении дополнительной профессиональной программы параллельно с получением </w:t>
      </w:r>
      <w:r>
        <w:t>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hyperlink w:anchor="sub_161616" w:history="1">
        <w:r>
          <w:rPr>
            <w:rStyle w:val="a4"/>
          </w:rPr>
          <w:t>*(16)</w:t>
        </w:r>
      </w:hyperlink>
      <w:r>
        <w:t>.</w:t>
      </w:r>
    </w:p>
    <w:p w:rsidR="00000000" w:rsidRDefault="00C25E81">
      <w:bookmarkStart w:id="27" w:name="sub_1021"/>
      <w:bookmarkEnd w:id="26"/>
      <w:r>
        <w:t>21. Оценка качества освоения дополнительных профессиональных программ проводится в отношении:</w:t>
      </w:r>
    </w:p>
    <w:bookmarkEnd w:id="27"/>
    <w:p w:rsidR="00000000" w:rsidRDefault="00C25E81">
      <w:r>
        <w:t xml:space="preserve">соответствия результатов освоения дополнительной профессиональной программы </w:t>
      </w:r>
      <w:r>
        <w:lastRenderedPageBreak/>
        <w:t>заявленным целям и планируемым резу</w:t>
      </w:r>
      <w:r>
        <w:t>льтатам обучения;</w:t>
      </w:r>
    </w:p>
    <w:p w:rsidR="00000000" w:rsidRDefault="00C25E81"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000000" w:rsidRDefault="00C25E81">
      <w:r>
        <w:t>способности организации результативно и эффективно выпо</w:t>
      </w:r>
      <w:r>
        <w:t>лнять деятельность по предоставлению образовательных услуг.</w:t>
      </w:r>
    </w:p>
    <w:p w:rsidR="00000000" w:rsidRDefault="00C25E81">
      <w:bookmarkStart w:id="28" w:name="sub_1022"/>
      <w:r>
        <w:t>22. Оценка качества освоения дополнительных профессиональных программ проводится в следующих формах:</w:t>
      </w:r>
    </w:p>
    <w:bookmarkEnd w:id="28"/>
    <w:p w:rsidR="00000000" w:rsidRDefault="00C25E81">
      <w:r>
        <w:t>внутренний мониторинг качества образования;</w:t>
      </w:r>
    </w:p>
    <w:p w:rsidR="00000000" w:rsidRDefault="00C25E81">
      <w:r>
        <w:t>внешняя независимая оценка качества образования.</w:t>
      </w:r>
    </w:p>
    <w:p w:rsidR="00000000" w:rsidRDefault="00C25E81"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000000" w:rsidRDefault="00C25E81">
      <w:r>
        <w:t>Требования к внутренней оценке качества дополнительных п</w:t>
      </w:r>
      <w:r>
        <w:t>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000000" w:rsidRDefault="00C25E81">
      <w:r>
        <w:t>Организации на добровольной основе могут применять процедуры независимой оценки качества образования, профессионально-общественной ак</w:t>
      </w:r>
      <w:r>
        <w:t>кредитации дополнительных профессиональных программ и общественной аккредитации организаций.</w:t>
      </w:r>
    </w:p>
    <w:p w:rsidR="00000000" w:rsidRDefault="00C25E81"/>
    <w:p w:rsidR="00000000" w:rsidRDefault="00C25E8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25E81">
      <w:bookmarkStart w:id="29" w:name="sub_111"/>
      <w:r>
        <w:t xml:space="preserve">*(1) </w:t>
      </w:r>
      <w:hyperlink r:id="rId21" w:history="1">
        <w:r>
          <w:rPr>
            <w:rStyle w:val="a4"/>
          </w:rPr>
          <w:t>Часть 3 статьи 76</w:t>
        </w:r>
      </w:hyperlink>
      <w:r>
        <w:t xml:space="preserve"> Федерального закона от 29 декабр</w:t>
      </w:r>
      <w:r>
        <w:t>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C25E81">
      <w:bookmarkStart w:id="30" w:name="sub_222"/>
      <w:bookmarkEnd w:id="29"/>
      <w:r>
        <w:t>*(2) Собрание законодательства Российской Федерации, 2012, N 53, ст. 7598, 2013, N 19, ст</w:t>
      </w:r>
      <w:r>
        <w:t>. 2326</w:t>
      </w:r>
    </w:p>
    <w:p w:rsidR="00000000" w:rsidRDefault="00C25E81">
      <w:bookmarkStart w:id="31" w:name="sub_333"/>
      <w:bookmarkEnd w:id="30"/>
      <w:r>
        <w:t xml:space="preserve">*(3) </w:t>
      </w:r>
      <w:hyperlink r:id="rId22" w:history="1">
        <w:r>
          <w:rPr>
            <w:rStyle w:val="a4"/>
          </w:rPr>
          <w:t>Часть 6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</w:t>
      </w:r>
      <w:r>
        <w:t>2, N 53, ст. 7598; 2013, N 19, ст. 2326).</w:t>
      </w:r>
    </w:p>
    <w:p w:rsidR="00000000" w:rsidRDefault="00C25E81">
      <w:bookmarkStart w:id="32" w:name="sub_444"/>
      <w:bookmarkEnd w:id="31"/>
      <w:r>
        <w:t xml:space="preserve">*(4) </w:t>
      </w:r>
      <w:hyperlink r:id="rId23" w:history="1">
        <w:r>
          <w:rPr>
            <w:rStyle w:val="a4"/>
          </w:rPr>
          <w:t>Часть 2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</w:t>
      </w:r>
      <w:r>
        <w:t>ательства Российской Федерации, 2012, N 53, ст. 7598; 2013, N 19, ст. 2326).</w:t>
      </w:r>
    </w:p>
    <w:p w:rsidR="00000000" w:rsidRDefault="00C25E81">
      <w:bookmarkStart w:id="33" w:name="sub_555"/>
      <w:bookmarkEnd w:id="32"/>
      <w:r>
        <w:t xml:space="preserve">*(5) </w:t>
      </w:r>
      <w:hyperlink r:id="rId24" w:history="1">
        <w:r>
          <w:rPr>
            <w:rStyle w:val="a4"/>
          </w:rPr>
          <w:t>Часть 4 статьи 76</w:t>
        </w:r>
      </w:hyperlink>
      <w:r>
        <w:t xml:space="preserve"> Федерального закона от 29 декабря 2012 г. N 273-ФЗ "Об образовании в Росс</w:t>
      </w:r>
      <w:r>
        <w:t>ийской Федерации" (Собрание законодательства Российской Федерации, 2012, N 53, ст. 7598, 2013, N 19, ст. 2326).</w:t>
      </w:r>
    </w:p>
    <w:p w:rsidR="00000000" w:rsidRDefault="00C25E81">
      <w:bookmarkStart w:id="34" w:name="sub_666"/>
      <w:bookmarkEnd w:id="33"/>
      <w:r>
        <w:t xml:space="preserve">*(6) </w:t>
      </w:r>
      <w:hyperlink r:id="rId25" w:history="1">
        <w:r>
          <w:rPr>
            <w:rStyle w:val="a4"/>
          </w:rPr>
          <w:t>Часть 5 статьи 76</w:t>
        </w:r>
      </w:hyperlink>
      <w:r>
        <w:t xml:space="preserve"> Федерального закона от 29 декабря 2012</w:t>
      </w:r>
      <w:r>
        <w:t>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C25E81">
      <w:bookmarkStart w:id="35" w:name="sub_777"/>
      <w:bookmarkEnd w:id="34"/>
      <w:r>
        <w:t xml:space="preserve">*(7) </w:t>
      </w:r>
      <w:hyperlink r:id="rId26" w:history="1">
        <w:r>
          <w:rPr>
            <w:rStyle w:val="a4"/>
          </w:rPr>
          <w:t>Часть 9 статьи 76</w:t>
        </w:r>
      </w:hyperlink>
      <w:r>
        <w:t xml:space="preserve"> Фед</w:t>
      </w:r>
      <w:r>
        <w:t>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000000" w:rsidRDefault="00C25E81">
      <w:bookmarkStart w:id="36" w:name="sub_888"/>
      <w:bookmarkEnd w:id="35"/>
      <w:r>
        <w:t xml:space="preserve">*(8) </w:t>
      </w:r>
      <w:hyperlink r:id="rId27" w:history="1">
        <w:r>
          <w:rPr>
            <w:rStyle w:val="a4"/>
          </w:rPr>
          <w:t>Части 4</w:t>
        </w:r>
      </w:hyperlink>
      <w:r>
        <w:t xml:space="preserve">, </w:t>
      </w:r>
      <w:hyperlink r:id="rId28" w:history="1">
        <w:r>
          <w:rPr>
            <w:rStyle w:val="a4"/>
          </w:rPr>
          <w:t>5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7598; 2013, N 19, ст. 2326).</w:t>
      </w:r>
    </w:p>
    <w:p w:rsidR="00000000" w:rsidRDefault="00C25E81">
      <w:bookmarkStart w:id="37" w:name="sub_999"/>
      <w:bookmarkEnd w:id="36"/>
      <w:r>
        <w:t xml:space="preserve">*(9) </w:t>
      </w:r>
      <w:hyperlink r:id="rId29" w:history="1">
        <w:r>
          <w:rPr>
            <w:rStyle w:val="a4"/>
          </w:rPr>
          <w:t>Пункт 9 статьи 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</w:t>
      </w:r>
      <w:r>
        <w:t>ссийской Федерации, 2012, N 53, ст. 7598; 2013, N 19, ст. 2326).</w:t>
      </w:r>
    </w:p>
    <w:p w:rsidR="00000000" w:rsidRDefault="00C25E81">
      <w:bookmarkStart w:id="38" w:name="sub_101010"/>
      <w:bookmarkEnd w:id="37"/>
      <w:r>
        <w:t xml:space="preserve">*(10) </w:t>
      </w:r>
      <w:hyperlink r:id="rId30" w:history="1">
        <w:r>
          <w:rPr>
            <w:rStyle w:val="a4"/>
          </w:rPr>
          <w:t>Часть 10 статьи 76</w:t>
        </w:r>
      </w:hyperlink>
      <w:r>
        <w:t xml:space="preserve"> Федерального закона от 29 декабря 2012 г. N 273-ФЗ "Об образовании в Российской </w:t>
      </w:r>
      <w:r>
        <w:t>Федерации" (Собрание законодательства Российской Федерации, 2012, N 53, ст. 7598; 2013, N 19, ст. 2326).</w:t>
      </w:r>
    </w:p>
    <w:p w:rsidR="00000000" w:rsidRDefault="00C25E81">
      <w:bookmarkStart w:id="39" w:name="sub_111111"/>
      <w:bookmarkEnd w:id="38"/>
      <w:r>
        <w:t xml:space="preserve">*(11) </w:t>
      </w:r>
      <w:hyperlink r:id="rId31" w:history="1">
        <w:r>
          <w:rPr>
            <w:rStyle w:val="a4"/>
          </w:rPr>
          <w:t>Часть 13 статьи 76</w:t>
        </w:r>
      </w:hyperlink>
      <w:r>
        <w:t xml:space="preserve"> Федерального закона от 29 декабря 2012 г. N 273-ФЗ "Об </w:t>
      </w:r>
      <w:r>
        <w:lastRenderedPageBreak/>
        <w:t>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C25E81">
      <w:bookmarkStart w:id="40" w:name="sub_121212"/>
      <w:bookmarkEnd w:id="39"/>
      <w:r>
        <w:t xml:space="preserve">*(12) </w:t>
      </w:r>
      <w:hyperlink r:id="rId32" w:history="1">
        <w:r>
          <w:rPr>
            <w:rStyle w:val="a4"/>
          </w:rPr>
          <w:t>Часть 3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C25E81">
      <w:bookmarkStart w:id="41" w:name="sub_131313"/>
      <w:bookmarkEnd w:id="40"/>
      <w:r>
        <w:t xml:space="preserve">*(13) </w:t>
      </w:r>
      <w:hyperlink r:id="rId33" w:history="1">
        <w:r>
          <w:rPr>
            <w:rStyle w:val="a4"/>
          </w:rPr>
          <w:t>Пункт 3 части 1 статьи 34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</w:t>
      </w:r>
      <w:r>
        <w:t>013, N 19, ст. 2326).</w:t>
      </w:r>
    </w:p>
    <w:p w:rsidR="00000000" w:rsidRDefault="00C25E81">
      <w:bookmarkStart w:id="42" w:name="sub_141414"/>
      <w:bookmarkEnd w:id="41"/>
      <w:r>
        <w:t xml:space="preserve">*(14) </w:t>
      </w:r>
      <w:hyperlink r:id="rId34" w:history="1">
        <w:r>
          <w:rPr>
            <w:rStyle w:val="a4"/>
          </w:rPr>
          <w:t>Часть 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</w:t>
      </w:r>
      <w:r>
        <w:t>сийской Федерации, 2012, N 53, ст. 7598; 2013, N 19, ст. 2326).</w:t>
      </w:r>
    </w:p>
    <w:p w:rsidR="00000000" w:rsidRDefault="00C25E81">
      <w:bookmarkStart w:id="43" w:name="sub_151515"/>
      <w:bookmarkEnd w:id="42"/>
      <w:r>
        <w:t xml:space="preserve">*(15) </w:t>
      </w:r>
      <w:hyperlink r:id="rId35" w:history="1">
        <w:r>
          <w:rPr>
            <w:rStyle w:val="a4"/>
          </w:rPr>
          <w:t>Часть 15 статьи 76</w:t>
        </w:r>
      </w:hyperlink>
      <w:r>
        <w:t xml:space="preserve"> Федерального закона от 29 декабря 2012 г. N 273-ФЗ "Об образовании в Российско</w:t>
      </w:r>
      <w:r>
        <w:t>й Федерации" Собрание законодательства Российской Федерации, 2012, N 53, ст. 7598; 2013, N 19, ст. 2326).</w:t>
      </w:r>
    </w:p>
    <w:p w:rsidR="00000000" w:rsidRDefault="00C25E81">
      <w:bookmarkStart w:id="44" w:name="sub_161616"/>
      <w:bookmarkEnd w:id="43"/>
      <w:r>
        <w:t xml:space="preserve">*(16) </w:t>
      </w:r>
      <w:hyperlink r:id="rId36" w:history="1">
        <w:r>
          <w:rPr>
            <w:rStyle w:val="a4"/>
          </w:rPr>
          <w:t>Часть 16 статьи 76</w:t>
        </w:r>
      </w:hyperlink>
      <w:r>
        <w:t xml:space="preserve"> Федерального закона от 29 декабря 20</w:t>
      </w:r>
      <w:r>
        <w:t>12 г. N 273-ФЗ "Об образовании в Российской Федерации" (Собрание законодательства Российской Федерации, 2012, N 53, ст. 7598; 2013. N 19, ст. 2326).</w:t>
      </w:r>
    </w:p>
    <w:bookmarkEnd w:id="44"/>
    <w:p w:rsidR="00C25E81" w:rsidRDefault="00C25E81"/>
    <w:sectPr w:rsidR="00C25E81">
      <w:headerReference w:type="default" r:id="rId37"/>
      <w:footerReference w:type="default" r:id="rId3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81" w:rsidRDefault="00C25E81">
      <w:r>
        <w:separator/>
      </w:r>
    </w:p>
  </w:endnote>
  <w:endnote w:type="continuationSeparator" w:id="0">
    <w:p w:rsidR="00C25E81" w:rsidRDefault="00C2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25E8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1627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16270">
            <w:rPr>
              <w:rFonts w:ascii="Times New Roman" w:hAnsi="Times New Roman" w:cs="Times New Roman"/>
              <w:noProof/>
              <w:sz w:val="20"/>
              <w:szCs w:val="20"/>
            </w:rPr>
            <w:t>24.09.2019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5E8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5E8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1627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1627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1627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16270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81" w:rsidRDefault="00C25E81">
      <w:r>
        <w:separator/>
      </w:r>
    </w:p>
  </w:footnote>
  <w:footnote w:type="continuationSeparator" w:id="0">
    <w:p w:rsidR="00C25E81" w:rsidRDefault="00C2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5E8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 июля 2013 г. N 499 "Об утверждении Порядка организации 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0"/>
    <w:rsid w:val="00816270"/>
    <w:rsid w:val="00C2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1627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1627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190" TargetMode="External"/><Relationship Id="rId13" Type="http://schemas.openxmlformats.org/officeDocument/2006/relationships/hyperlink" Target="http://ivo.garant.ru/document/redirect/57746123/1011" TargetMode="External"/><Relationship Id="rId18" Type="http://schemas.openxmlformats.org/officeDocument/2006/relationships/hyperlink" Target="http://ivo.garant.ru/document/redirect/70968548/0" TargetMode="External"/><Relationship Id="rId26" Type="http://schemas.openxmlformats.org/officeDocument/2006/relationships/hyperlink" Target="http://ivo.garant.ru/document/redirect/70291362/108882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291362/108876" TargetMode="External"/><Relationship Id="rId34" Type="http://schemas.openxmlformats.org/officeDocument/2006/relationships/hyperlink" Target="http://ivo.garant.ru/document/redirect/70291362/1081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568294/2" TargetMode="External"/><Relationship Id="rId17" Type="http://schemas.openxmlformats.org/officeDocument/2006/relationships/hyperlink" Target="http://ivo.garant.ru/document/redirect/70968548/100" TargetMode="External"/><Relationship Id="rId25" Type="http://schemas.openxmlformats.org/officeDocument/2006/relationships/hyperlink" Target="http://ivo.garant.ru/document/redirect/70291362/108878" TargetMode="External"/><Relationship Id="rId33" Type="http://schemas.openxmlformats.org/officeDocument/2006/relationships/hyperlink" Target="http://ivo.garant.ru/document/redirect/70291362/108398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746123/1019" TargetMode="External"/><Relationship Id="rId20" Type="http://schemas.openxmlformats.org/officeDocument/2006/relationships/hyperlink" Target="http://ivo.garant.ru/document/redirect/71198028/0" TargetMode="External"/><Relationship Id="rId29" Type="http://schemas.openxmlformats.org/officeDocument/2006/relationships/hyperlink" Target="http://ivo.garant.ru/document/redirect/70291362/10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36354/5" TargetMode="External"/><Relationship Id="rId24" Type="http://schemas.openxmlformats.org/officeDocument/2006/relationships/hyperlink" Target="http://ivo.garant.ru/document/redirect/70291362/108877" TargetMode="External"/><Relationship Id="rId32" Type="http://schemas.openxmlformats.org/officeDocument/2006/relationships/hyperlink" Target="http://ivo.garant.ru/document/redirect/70291362/108182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1003036/0" TargetMode="External"/><Relationship Id="rId23" Type="http://schemas.openxmlformats.org/officeDocument/2006/relationships/hyperlink" Target="http://ivo.garant.ru/document/redirect/70291362/108873" TargetMode="External"/><Relationship Id="rId28" Type="http://schemas.openxmlformats.org/officeDocument/2006/relationships/hyperlink" Target="http://ivo.garant.ru/document/redirect/70291362/108184" TargetMode="External"/><Relationship Id="rId36" Type="http://schemas.openxmlformats.org/officeDocument/2006/relationships/hyperlink" Target="http://ivo.garant.ru/document/redirect/70291362/108889" TargetMode="External"/><Relationship Id="rId10" Type="http://schemas.openxmlformats.org/officeDocument/2006/relationships/hyperlink" Target="http://ivo.garant.ru/document/redirect/70291362/0" TargetMode="External"/><Relationship Id="rId19" Type="http://schemas.openxmlformats.org/officeDocument/2006/relationships/hyperlink" Target="http://ivo.garant.ru/document/redirect/71198028/1000" TargetMode="External"/><Relationship Id="rId31" Type="http://schemas.openxmlformats.org/officeDocument/2006/relationships/hyperlink" Target="http://ivo.garant.ru/document/redirect/70291362/108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57746123/1004" TargetMode="External"/><Relationship Id="rId14" Type="http://schemas.openxmlformats.org/officeDocument/2006/relationships/hyperlink" Target="http://ivo.garant.ru/document/redirect/71003036/32" TargetMode="External"/><Relationship Id="rId22" Type="http://schemas.openxmlformats.org/officeDocument/2006/relationships/hyperlink" Target="http://ivo.garant.ru/document/redirect/70291362/108879" TargetMode="External"/><Relationship Id="rId27" Type="http://schemas.openxmlformats.org/officeDocument/2006/relationships/hyperlink" Target="http://ivo.garant.ru/document/redirect/70291362/108183" TargetMode="External"/><Relationship Id="rId30" Type="http://schemas.openxmlformats.org/officeDocument/2006/relationships/hyperlink" Target="http://ivo.garant.ru/document/redirect/70291362/108883" TargetMode="External"/><Relationship Id="rId35" Type="http://schemas.openxmlformats.org/officeDocument/2006/relationships/hyperlink" Target="http://ivo.garant.ru/document/redirect/70291362/108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2019-09-24T08:51:00Z</dcterms:created>
  <dcterms:modified xsi:type="dcterms:W3CDTF">2019-09-24T08:51:00Z</dcterms:modified>
</cp:coreProperties>
</file>